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FB1C8A" w14:textId="1CE80765" w:rsidR="004D0A73" w:rsidRPr="00F644A2" w:rsidRDefault="00C52B03" w:rsidP="00C52B03">
      <w:pPr>
        <w:jc w:val="center"/>
        <w:rPr>
          <w:b/>
          <w:bCs/>
          <w:sz w:val="28"/>
          <w:szCs w:val="28"/>
        </w:rPr>
      </w:pPr>
      <w:r w:rsidRPr="00F644A2">
        <w:rPr>
          <w:b/>
          <w:bCs/>
          <w:sz w:val="28"/>
          <w:szCs w:val="28"/>
        </w:rPr>
        <w:t>Better Days Senior Living</w:t>
      </w:r>
    </w:p>
    <w:p w14:paraId="4DF0846E" w14:textId="50585FF9" w:rsidR="00C52B03" w:rsidRDefault="00C52B03" w:rsidP="00C52B03">
      <w:pPr>
        <w:jc w:val="center"/>
        <w:rPr>
          <w:sz w:val="28"/>
          <w:szCs w:val="28"/>
        </w:rPr>
      </w:pPr>
      <w:r>
        <w:rPr>
          <w:sz w:val="28"/>
          <w:szCs w:val="28"/>
        </w:rPr>
        <w:t>2317 Gilmore Street</w:t>
      </w:r>
    </w:p>
    <w:p w14:paraId="2682A6B6" w14:textId="24314D6C" w:rsidR="00C52B03" w:rsidRDefault="00C52B03" w:rsidP="00C52B03">
      <w:pPr>
        <w:jc w:val="center"/>
        <w:rPr>
          <w:sz w:val="28"/>
          <w:szCs w:val="28"/>
        </w:rPr>
      </w:pPr>
      <w:r>
        <w:rPr>
          <w:sz w:val="28"/>
          <w:szCs w:val="28"/>
        </w:rPr>
        <w:t>Jacksonville, FL 32204</w:t>
      </w:r>
    </w:p>
    <w:p w14:paraId="1E04A787" w14:textId="77777777" w:rsidR="00F644A2" w:rsidRDefault="00F644A2" w:rsidP="00C52B03">
      <w:pPr>
        <w:jc w:val="center"/>
        <w:rPr>
          <w:sz w:val="28"/>
          <w:szCs w:val="28"/>
        </w:rPr>
      </w:pPr>
    </w:p>
    <w:p w14:paraId="74ECE302" w14:textId="7CF3A1E4" w:rsidR="00F644A2" w:rsidRPr="00F644A2" w:rsidRDefault="00F644A2" w:rsidP="00C52B03">
      <w:pPr>
        <w:jc w:val="center"/>
        <w:rPr>
          <w:b/>
          <w:bCs/>
          <w:sz w:val="28"/>
          <w:szCs w:val="28"/>
        </w:rPr>
      </w:pPr>
      <w:r w:rsidRPr="00F644A2">
        <w:rPr>
          <w:b/>
          <w:bCs/>
          <w:sz w:val="28"/>
          <w:szCs w:val="28"/>
        </w:rPr>
        <w:t>COVID-19 VISITATION POLICY</w:t>
      </w:r>
    </w:p>
    <w:p w14:paraId="0735BEF2" w14:textId="581015C1" w:rsidR="00C52B03" w:rsidRDefault="00C52B03" w:rsidP="00C52B0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POLICY</w:t>
      </w:r>
    </w:p>
    <w:p w14:paraId="5E7AD0C1" w14:textId="1F957AB3" w:rsidR="00C52B03" w:rsidRDefault="00C52B03" w:rsidP="00C52B03">
      <w:pPr>
        <w:rPr>
          <w:sz w:val="24"/>
          <w:szCs w:val="24"/>
        </w:rPr>
      </w:pPr>
      <w:r w:rsidRPr="00C52B03">
        <w:rPr>
          <w:sz w:val="24"/>
          <w:szCs w:val="24"/>
        </w:rPr>
        <w:t xml:space="preserve">The </w:t>
      </w:r>
      <w:r>
        <w:rPr>
          <w:sz w:val="24"/>
          <w:szCs w:val="24"/>
        </w:rPr>
        <w:t>purpose of this policy is to allow residents the freedom to have visitation when the facility has 2 or more covid positive cases. Everyone visiting the resident must follow the procedures outlined.</w:t>
      </w:r>
    </w:p>
    <w:p w14:paraId="1D564E9B" w14:textId="77777777" w:rsidR="00C52B03" w:rsidRDefault="00C52B03" w:rsidP="00C52B03">
      <w:pPr>
        <w:rPr>
          <w:sz w:val="24"/>
          <w:szCs w:val="24"/>
        </w:rPr>
      </w:pPr>
    </w:p>
    <w:p w14:paraId="3EAE0878" w14:textId="089CCD3F" w:rsidR="00C52B03" w:rsidRDefault="00C52B03" w:rsidP="00C52B03">
      <w:pPr>
        <w:rPr>
          <w:b/>
          <w:bCs/>
          <w:sz w:val="24"/>
          <w:szCs w:val="24"/>
        </w:rPr>
      </w:pPr>
      <w:r w:rsidRPr="00C52B03">
        <w:rPr>
          <w:b/>
          <w:bCs/>
          <w:sz w:val="24"/>
          <w:szCs w:val="24"/>
        </w:rPr>
        <w:t>PROCEDURE</w:t>
      </w:r>
    </w:p>
    <w:p w14:paraId="4FF01080" w14:textId="7A101F2E" w:rsidR="007F7F25" w:rsidRDefault="00C52B03" w:rsidP="00C52B03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Visitation hours are from 8am-9pm. In-person visitation is permitted unless the resident objects. The resident, resident’s designated representative or the healthcare team may limit visitation based on the individuals needs of the resident. </w:t>
      </w:r>
      <w:r w:rsidR="002F22F6">
        <w:rPr>
          <w:sz w:val="24"/>
          <w:szCs w:val="24"/>
        </w:rPr>
        <w:t>Visitations must be scheduled to prevent overcrowding.</w:t>
      </w:r>
      <w:r w:rsidR="00695441">
        <w:rPr>
          <w:sz w:val="24"/>
          <w:szCs w:val="24"/>
        </w:rPr>
        <w:t xml:space="preserve"> Visitors must stay a minimum if four feet away from the resident during visitation.</w:t>
      </w:r>
      <w:r w:rsidR="002F22F6">
        <w:rPr>
          <w:sz w:val="24"/>
          <w:szCs w:val="24"/>
        </w:rPr>
        <w:t xml:space="preserve"> </w:t>
      </w:r>
    </w:p>
    <w:p w14:paraId="335308B6" w14:textId="66C79EC1" w:rsidR="00C52B03" w:rsidRDefault="007F7F25" w:rsidP="00C52B03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CD5882">
        <w:rPr>
          <w:sz w:val="24"/>
          <w:szCs w:val="24"/>
        </w:rPr>
        <w:t>visitors</w:t>
      </w:r>
      <w:r>
        <w:rPr>
          <w:sz w:val="24"/>
          <w:szCs w:val="24"/>
        </w:rPr>
        <w:t xml:space="preserve"> Must have their temperature checked at the door prior to entering the community, answer the covid questionnaire, review infection control and </w:t>
      </w:r>
      <w:r w:rsidR="00CD5882">
        <w:rPr>
          <w:sz w:val="24"/>
          <w:szCs w:val="24"/>
        </w:rPr>
        <w:t>handwashing policy</w:t>
      </w:r>
      <w:r>
        <w:rPr>
          <w:sz w:val="24"/>
          <w:szCs w:val="24"/>
        </w:rPr>
        <w:t xml:space="preserve">.  </w:t>
      </w:r>
      <w:r w:rsidR="00C52B03">
        <w:rPr>
          <w:sz w:val="24"/>
          <w:szCs w:val="24"/>
        </w:rPr>
        <w:t>If questions or concerns arise regarding visitation, these concerns should be directed</w:t>
      </w:r>
      <w:r w:rsidR="005056D6">
        <w:rPr>
          <w:sz w:val="24"/>
          <w:szCs w:val="24"/>
        </w:rPr>
        <w:t xml:space="preserve"> to the Administrator.</w:t>
      </w:r>
      <w:r w:rsidR="00CD5882">
        <w:rPr>
          <w:sz w:val="24"/>
          <w:szCs w:val="24"/>
        </w:rPr>
        <w:t xml:space="preserve"> </w:t>
      </w:r>
    </w:p>
    <w:p w14:paraId="358D109C" w14:textId="0C715F55" w:rsidR="005056D6" w:rsidRDefault="005056D6" w:rsidP="00C52B03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If the resident is on isolation precautions, the visitor must comply with the applicable isolation precautions. Better Days will provide the necessary education to the visitor regarding the isolation precautions.</w:t>
      </w:r>
    </w:p>
    <w:p w14:paraId="620F0734" w14:textId="2CA05A4C" w:rsidR="005056D6" w:rsidRDefault="005056D6" w:rsidP="00C52B03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Mask (facial coverings</w:t>
      </w:r>
      <w:r w:rsidR="002F22F6">
        <w:rPr>
          <w:sz w:val="24"/>
          <w:szCs w:val="24"/>
        </w:rPr>
        <w:t>, gloves or gowns if required</w:t>
      </w:r>
      <w:r>
        <w:rPr>
          <w:sz w:val="24"/>
          <w:szCs w:val="24"/>
        </w:rPr>
        <w:t>):</w:t>
      </w:r>
    </w:p>
    <w:p w14:paraId="4003C909" w14:textId="0AEDD249" w:rsidR="005056D6" w:rsidRDefault="005056D6" w:rsidP="005056D6">
      <w:pPr>
        <w:pStyle w:val="Pargrafoda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 the event Better Days requires the use of mask, visitors will be required to wear a mask if:</w:t>
      </w:r>
    </w:p>
    <w:p w14:paraId="4DBBEA6B" w14:textId="059F1EBD" w:rsidR="005056D6" w:rsidRDefault="005056D6" w:rsidP="005056D6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Exhibiting signs and symptoms of or has a diagnosed infectious disease that can be spread through droplet or airborne transmission.</w:t>
      </w:r>
    </w:p>
    <w:p w14:paraId="3DC58D64" w14:textId="77777777" w:rsidR="005056D6" w:rsidRDefault="005056D6" w:rsidP="005056D6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If a resident is exhibiting signs or symptoms of or has a diagnosed infectious disease that can be spread through droplet or airborne transmission.</w:t>
      </w:r>
    </w:p>
    <w:p w14:paraId="1CA46D94" w14:textId="35C04954" w:rsidR="005056D6" w:rsidRDefault="005056D6" w:rsidP="005056D6">
      <w:pPr>
        <w:pStyle w:val="Pargrafoda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If the provider has diagnosed the resident with or confirmed a condition affecting the immune syst</w:t>
      </w:r>
      <w:r w:rsidR="002F22F6">
        <w:rPr>
          <w:sz w:val="24"/>
          <w:szCs w:val="24"/>
        </w:rPr>
        <w:t>e</w:t>
      </w:r>
      <w:r>
        <w:rPr>
          <w:sz w:val="24"/>
          <w:szCs w:val="24"/>
        </w:rPr>
        <w:t>m</w:t>
      </w:r>
      <w:r w:rsidR="002F22F6">
        <w:rPr>
          <w:sz w:val="24"/>
          <w:szCs w:val="24"/>
        </w:rPr>
        <w:t xml:space="preserve"> which is known to spread easily. Gowns, mask and gloves will be issued by the community if required.</w:t>
      </w:r>
    </w:p>
    <w:p w14:paraId="183E35CA" w14:textId="0045DB76" w:rsidR="002F22F6" w:rsidRDefault="002F22F6" w:rsidP="002F22F6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A visitor who has been designated by the resident as an essential caregiver will be allowed in-person visitation for at least 2 hours in addition to the normal visitation hours.</w:t>
      </w:r>
    </w:p>
    <w:p w14:paraId="2357AFC0" w14:textId="2F3DB414" w:rsidR="002F22F6" w:rsidRDefault="002F22F6" w:rsidP="002F22F6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All visitors under the age of 18 must be accompanied by a responsible adult and follow the visitation guidelines.</w:t>
      </w:r>
    </w:p>
    <w:p w14:paraId="60DDFD2B" w14:textId="7AE73096" w:rsidR="007F7F25" w:rsidRDefault="007F7F25" w:rsidP="002F22F6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After the visitation, the area will be disinfected by the staff.</w:t>
      </w:r>
    </w:p>
    <w:p w14:paraId="7F5AE67E" w14:textId="77777777" w:rsidR="007F7F25" w:rsidRDefault="007F7F25" w:rsidP="002F22F6">
      <w:pPr>
        <w:pStyle w:val="Pargrafoda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Any 3</w:t>
      </w:r>
      <w:r w:rsidRPr="007F7F2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party personnel providing care to the residents must wear a mask, be screened at the door, and MUST NOT have any COVID/FLU-like symptoms prior to visiting the residents.</w:t>
      </w:r>
    </w:p>
    <w:p w14:paraId="789AE841" w14:textId="77777777" w:rsidR="007F7F25" w:rsidRDefault="007F7F25" w:rsidP="007F7F25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All visitors, and 3</w:t>
      </w:r>
      <w:r w:rsidRPr="007F7F2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party vendors must provide the community with proof of vaccination prior to entering the community.</w:t>
      </w:r>
    </w:p>
    <w:p w14:paraId="781A6378" w14:textId="77777777" w:rsidR="007F7F25" w:rsidRDefault="007F7F25" w:rsidP="007F7F25">
      <w:pPr>
        <w:pStyle w:val="PargrafodaLista"/>
        <w:rPr>
          <w:sz w:val="24"/>
          <w:szCs w:val="24"/>
        </w:rPr>
      </w:pPr>
    </w:p>
    <w:p w14:paraId="24A385C2" w14:textId="0DD912D5" w:rsidR="007F7F25" w:rsidRDefault="007F7F25" w:rsidP="007F7F25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 xml:space="preserve">I have read and understand the visitation policy and procedure, I understand that visitation times and dates may vary as there are many </w:t>
      </w:r>
      <w:r w:rsidR="00B40762">
        <w:rPr>
          <w:sz w:val="24"/>
          <w:szCs w:val="24"/>
        </w:rPr>
        <w:t>residents</w:t>
      </w:r>
      <w:r>
        <w:rPr>
          <w:sz w:val="24"/>
          <w:szCs w:val="24"/>
        </w:rPr>
        <w:t xml:space="preserve"> and family members with different needs and visitation requirements.</w:t>
      </w:r>
    </w:p>
    <w:p w14:paraId="67442863" w14:textId="77777777" w:rsidR="007F7F25" w:rsidRDefault="007F7F25" w:rsidP="007F7F25">
      <w:pPr>
        <w:pStyle w:val="PargrafodaLista"/>
        <w:rPr>
          <w:sz w:val="24"/>
          <w:szCs w:val="24"/>
        </w:rPr>
      </w:pPr>
    </w:p>
    <w:p w14:paraId="5D523DDF" w14:textId="77777777" w:rsidR="00F644A2" w:rsidRDefault="00F644A2" w:rsidP="007F7F25">
      <w:pPr>
        <w:pStyle w:val="PargrafodaLista"/>
        <w:rPr>
          <w:sz w:val="24"/>
          <w:szCs w:val="24"/>
        </w:rPr>
      </w:pPr>
    </w:p>
    <w:p w14:paraId="68031540" w14:textId="77777777" w:rsidR="00B40762" w:rsidRDefault="00F644A2" w:rsidP="007F7F25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Signature___________________________</w:t>
      </w:r>
      <w:r w:rsidR="00B40762">
        <w:rPr>
          <w:sz w:val="24"/>
          <w:szCs w:val="24"/>
        </w:rPr>
        <w:t>_______________________</w:t>
      </w:r>
    </w:p>
    <w:p w14:paraId="3807985E" w14:textId="5BF1D847" w:rsidR="007F7F25" w:rsidRPr="002F22F6" w:rsidRDefault="00B40762" w:rsidP="007F7F25">
      <w:pPr>
        <w:pStyle w:val="PargrafodaLista"/>
        <w:rPr>
          <w:sz w:val="24"/>
          <w:szCs w:val="24"/>
        </w:rPr>
      </w:pPr>
      <w:r>
        <w:rPr>
          <w:sz w:val="24"/>
          <w:szCs w:val="24"/>
        </w:rPr>
        <w:t>Date</w:t>
      </w:r>
      <w:r w:rsidR="00F644A2">
        <w:rPr>
          <w:sz w:val="24"/>
          <w:szCs w:val="24"/>
        </w:rPr>
        <w:t>______________________________________</w:t>
      </w:r>
      <w:r w:rsidR="007F7F25">
        <w:rPr>
          <w:sz w:val="24"/>
          <w:szCs w:val="24"/>
        </w:rPr>
        <w:t xml:space="preserve"> </w:t>
      </w:r>
    </w:p>
    <w:p w14:paraId="122D4699" w14:textId="0F988043" w:rsidR="005056D6" w:rsidRPr="005056D6" w:rsidRDefault="005056D6" w:rsidP="005056D6">
      <w:pPr>
        <w:rPr>
          <w:sz w:val="24"/>
          <w:szCs w:val="24"/>
        </w:rPr>
      </w:pPr>
    </w:p>
    <w:p w14:paraId="715DFC0A" w14:textId="77777777" w:rsidR="00C52B03" w:rsidRPr="00C52B03" w:rsidRDefault="00C52B03" w:rsidP="00C52B03">
      <w:pPr>
        <w:rPr>
          <w:sz w:val="24"/>
          <w:szCs w:val="24"/>
        </w:rPr>
      </w:pPr>
    </w:p>
    <w:sectPr w:rsidR="00C52B03" w:rsidRPr="00C52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1596A"/>
    <w:multiLevelType w:val="hybridMultilevel"/>
    <w:tmpl w:val="EE48F7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C61E2"/>
    <w:multiLevelType w:val="hybridMultilevel"/>
    <w:tmpl w:val="CC94F95E"/>
    <w:lvl w:ilvl="0" w:tplc="65ACD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292D26"/>
    <w:multiLevelType w:val="hybridMultilevel"/>
    <w:tmpl w:val="4E2C799A"/>
    <w:lvl w:ilvl="0" w:tplc="5B0C5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F71438"/>
    <w:multiLevelType w:val="hybridMultilevel"/>
    <w:tmpl w:val="2C645BEC"/>
    <w:lvl w:ilvl="0" w:tplc="80828F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5733915">
    <w:abstractNumId w:val="0"/>
  </w:num>
  <w:num w:numId="2" w16cid:durableId="1757049821">
    <w:abstractNumId w:val="1"/>
  </w:num>
  <w:num w:numId="3" w16cid:durableId="296953595">
    <w:abstractNumId w:val="2"/>
  </w:num>
  <w:num w:numId="4" w16cid:durableId="14290796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03"/>
    <w:rsid w:val="002F22F6"/>
    <w:rsid w:val="004D0A73"/>
    <w:rsid w:val="005056D6"/>
    <w:rsid w:val="006244DB"/>
    <w:rsid w:val="00695441"/>
    <w:rsid w:val="007F7F25"/>
    <w:rsid w:val="009952AB"/>
    <w:rsid w:val="00B23478"/>
    <w:rsid w:val="00B40762"/>
    <w:rsid w:val="00C52B03"/>
    <w:rsid w:val="00CD5882"/>
    <w:rsid w:val="00D03237"/>
    <w:rsid w:val="00F6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B3FD"/>
  <w15:chartTrackingRefBased/>
  <w15:docId w15:val="{68184CE0-8965-49C7-92D9-B2454A44E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52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1dbd41-6aed-4e5b-9fa4-4214373311f0">
      <Terms xmlns="http://schemas.microsoft.com/office/infopath/2007/PartnerControls"/>
    </lcf76f155ced4ddcb4097134ff3c332f>
    <TaxCatchAll xmlns="24088711-bebb-40ad-9061-6f5c58ec83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0FE475485B454ABA85647F26B36894" ma:contentTypeVersion="18" ma:contentTypeDescription="Create a new document." ma:contentTypeScope="" ma:versionID="b6584f52778566c083421fcff02f70c1">
  <xsd:schema xmlns:xsd="http://www.w3.org/2001/XMLSchema" xmlns:xs="http://www.w3.org/2001/XMLSchema" xmlns:p="http://schemas.microsoft.com/office/2006/metadata/properties" xmlns:ns2="3c1dbd41-6aed-4e5b-9fa4-4214373311f0" xmlns:ns3="24088711-bebb-40ad-9061-6f5c58ec839f" targetNamespace="http://schemas.microsoft.com/office/2006/metadata/properties" ma:root="true" ma:fieldsID="8e54978e8865faab7106b24cc88a768a" ns2:_="" ns3:_="">
    <xsd:import namespace="3c1dbd41-6aed-4e5b-9fa4-4214373311f0"/>
    <xsd:import namespace="24088711-bebb-40ad-9061-6f5c58ec8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dbd41-6aed-4e5b-9fa4-421437331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4847138-8040-43e5-b361-a1e159da00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88711-bebb-40ad-9061-6f5c58ec839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466af80-b371-40c5-b196-21c31729a321}" ma:internalName="TaxCatchAll" ma:showField="CatchAllData" ma:web="24088711-bebb-40ad-9061-6f5c58ec8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8804BB-3564-4704-A999-4F300C3442D0}">
  <ds:schemaRefs>
    <ds:schemaRef ds:uri="http://schemas.microsoft.com/office/2006/metadata/properties"/>
    <ds:schemaRef ds:uri="http://schemas.microsoft.com/office/infopath/2007/PartnerControls"/>
    <ds:schemaRef ds:uri="3c1dbd41-6aed-4e5b-9fa4-4214373311f0"/>
    <ds:schemaRef ds:uri="24088711-bebb-40ad-9061-6f5c58ec839f"/>
  </ds:schemaRefs>
</ds:datastoreItem>
</file>

<file path=customXml/itemProps2.xml><?xml version="1.0" encoding="utf-8"?>
<ds:datastoreItem xmlns:ds="http://schemas.openxmlformats.org/officeDocument/2006/customXml" ds:itemID="{7BCA46E1-A8D0-4F1E-B98A-9C58C334E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dbd41-6aed-4e5b-9fa4-4214373311f0"/>
    <ds:schemaRef ds:uri="24088711-bebb-40ad-9061-6f5c58ec8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B32C1-ED95-4683-9DB3-9EB87AB8B9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01</dc:creator>
  <cp:keywords/>
  <dc:description/>
  <cp:lastModifiedBy>User</cp:lastModifiedBy>
  <cp:revision>2</cp:revision>
  <cp:lastPrinted>2023-10-13T18:17:00Z</cp:lastPrinted>
  <dcterms:created xsi:type="dcterms:W3CDTF">2024-10-15T17:22:00Z</dcterms:created>
  <dcterms:modified xsi:type="dcterms:W3CDTF">2024-10-15T17:22:00Z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0x010100F20FE475485B454ABA85647F26B36894</vt:lpwstr>
  </property>
</Properties>
</file>